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2CA" w:rsidRPr="00BD32CA" w:rsidRDefault="000915A3" w:rsidP="00BD32CA">
      <w:pPr>
        <w:jc w:val="center"/>
        <w:rPr>
          <w:b/>
        </w:rPr>
      </w:pPr>
      <w:r>
        <w:rPr>
          <w:b/>
        </w:rPr>
        <w:t>Chapter 22</w:t>
      </w:r>
      <w:bookmarkStart w:id="0" w:name="_GoBack"/>
      <w:bookmarkEnd w:id="0"/>
      <w:r w:rsidR="00BD32CA">
        <w:rPr>
          <w:b/>
        </w:rPr>
        <w:t>: Structural Equation Modeling</w:t>
      </w:r>
    </w:p>
    <w:p w:rsidR="00BD32CA" w:rsidRDefault="00BD32CA" w:rsidP="00BD32CA">
      <w:pPr>
        <w:jc w:val="center"/>
      </w:pPr>
      <w:bookmarkStart w:id="1" w:name="_AMO_315177746"/>
      <w:r>
        <w:t>Covariance Structure Analysis: Model and Initial Values</w:t>
      </w:r>
    </w:p>
    <w:bookmarkEnd w:id="1"/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7"/>
        <w:gridCol w:w="1734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2"/>
            <w:vAlign w:val="bottom"/>
          </w:tcPr>
          <w:p w:rsidR="00BD32CA" w:rsidRDefault="00BD32CA" w:rsidP="00BD32CA">
            <w:pPr>
              <w:jc w:val="center"/>
            </w:pPr>
            <w:bookmarkStart w:id="2" w:name="_AMO_834663685"/>
            <w:r>
              <w:t>Modeling Information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2"/>
            <w:vAlign w:val="bottom"/>
          </w:tcPr>
          <w:p w:rsidR="00BD32CA" w:rsidRDefault="00BD32CA" w:rsidP="00BD32CA">
            <w:pPr>
              <w:jc w:val="center"/>
            </w:pPr>
            <w:r>
              <w:t>Maximum Likelihood Estimation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Data Set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WORK.TABLE_22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N Records Read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253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N Records Used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253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N Obs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253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Model Type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LINEQS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Analysis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Covariances</w:t>
            </w:r>
          </w:p>
        </w:tc>
      </w:tr>
    </w:tbl>
    <w:bookmarkEnd w:id="2"/>
    <w:p w:rsidR="00BD32CA" w:rsidRDefault="000915A3" w:rsidP="00BD32CA">
      <w:pPr>
        <w:jc w:val="center"/>
      </w:pPr>
      <w:r>
        <w:br/>
      </w:r>
      <w:r>
        <w:br/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17"/>
        <w:gridCol w:w="1012"/>
        <w:gridCol w:w="4357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bottom"/>
          </w:tcPr>
          <w:p w:rsidR="00BD32CA" w:rsidRDefault="00BD32CA" w:rsidP="00BD32CA">
            <w:pPr>
              <w:jc w:val="center"/>
            </w:pPr>
            <w:bookmarkStart w:id="3" w:name="_AMO_271193309"/>
            <w:r>
              <w:t>Variables in the Model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Endogenous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Manifest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INT1  INT2  INT3  PE1  PE2  PE3  PU1  PU2  PU3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Latent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Exogenous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Manifest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Latent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  f_PE  f_PU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Error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e7  e8  e9  e1  e2  e3  e4  e5  e6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bottom"/>
          </w:tcPr>
          <w:p w:rsidR="00BD32CA" w:rsidRDefault="00BD32CA" w:rsidP="00BD32CA">
            <w:pPr>
              <w:jc w:val="center"/>
            </w:pPr>
            <w:r>
              <w:t>Number of Endogenous Variables = 9</w:t>
            </w:r>
          </w:p>
          <w:p w:rsidR="00BD32CA" w:rsidRDefault="00BD32CA" w:rsidP="00BD32CA">
            <w:pPr>
              <w:jc w:val="center"/>
            </w:pPr>
            <w:r>
              <w:t>Number of Exogenous Variables  = 12</w:t>
            </w:r>
          </w:p>
        </w:tc>
      </w:tr>
      <w:bookmarkEnd w:id="3"/>
    </w:tbl>
    <w:p w:rsidR="00BD32CA" w:rsidRDefault="00BD32CA" w:rsidP="00BD32CA">
      <w:pPr>
        <w:jc w:val="center"/>
      </w:pPr>
    </w:p>
    <w:p w:rsidR="000915A3" w:rsidRDefault="000915A3">
      <w:r>
        <w:br w:type="page"/>
      </w: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33"/>
        <w:gridCol w:w="326"/>
        <w:gridCol w:w="222"/>
        <w:gridCol w:w="433"/>
        <w:gridCol w:w="405"/>
        <w:gridCol w:w="698"/>
        <w:gridCol w:w="326"/>
        <w:gridCol w:w="222"/>
        <w:gridCol w:w="328"/>
        <w:gridCol w:w="437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10"/>
            <w:vAlign w:val="bottom"/>
          </w:tcPr>
          <w:p w:rsidR="00BD32CA" w:rsidRDefault="00BD32CA" w:rsidP="00BD32CA">
            <w:pPr>
              <w:jc w:val="center"/>
            </w:pPr>
            <w:bookmarkStart w:id="4" w:name="_AMO_799447818"/>
            <w:r>
              <w:t>Initial Estimates for Linear</w:t>
            </w:r>
          </w:p>
          <w:p w:rsidR="00BD32CA" w:rsidRDefault="00BD32CA" w:rsidP="00BD32CA">
            <w:pPr>
              <w:jc w:val="center"/>
            </w:pPr>
            <w:r>
              <w:t>Equations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a1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(.)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a2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(.)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a3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(.)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a4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(.)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a5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(.)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e5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a6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(.)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a7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(.)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e7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a8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(.)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e8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a9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(.)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e9</w:t>
            </w:r>
          </w:p>
        </w:tc>
      </w:tr>
      <w:bookmarkEnd w:id="4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169"/>
        <w:gridCol w:w="1169"/>
        <w:gridCol w:w="1424"/>
        <w:gridCol w:w="1222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4"/>
            <w:vAlign w:val="bottom"/>
          </w:tcPr>
          <w:p w:rsidR="00BD32CA" w:rsidRDefault="00BD32CA" w:rsidP="00BD32CA">
            <w:pPr>
              <w:jc w:val="center"/>
            </w:pPr>
            <w:bookmarkStart w:id="5" w:name="_AMO_919486822"/>
            <w:r>
              <w:t>Initial Estimates for Variances of Exogenous Variables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Variable</w:t>
            </w:r>
          </w:p>
          <w:p w:rsidR="00BD32CA" w:rsidRDefault="00BD32CA" w:rsidP="00BD32CA">
            <w:r>
              <w:t>Type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Variable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Parameter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Estimate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Latent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Error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bookmarkEnd w:id="5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43"/>
        <w:gridCol w:w="1124"/>
        <w:gridCol w:w="1873"/>
        <w:gridCol w:w="1607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4"/>
            <w:vAlign w:val="bottom"/>
          </w:tcPr>
          <w:p w:rsidR="00BD32CA" w:rsidRDefault="00BD32CA" w:rsidP="00BD32CA">
            <w:pPr>
              <w:jc w:val="center"/>
            </w:pPr>
            <w:bookmarkStart w:id="6" w:name="_AMO_348224376"/>
            <w:r>
              <w:t>Initial Estimates for Covariances Among Exogenous Variables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Var1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Var2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Parameter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Estimate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.</w:t>
            </w:r>
          </w:p>
        </w:tc>
      </w:tr>
      <w:bookmarkEnd w:id="6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  <w:bookmarkStart w:id="7" w:name="_AMO_241874190"/>
      <w:r>
        <w:t>The CALIS Procedure</w:t>
      </w:r>
    </w:p>
    <w:p w:rsidR="00BD32CA" w:rsidRDefault="00BD32CA" w:rsidP="00BD32CA">
      <w:pPr>
        <w:jc w:val="center"/>
      </w:pPr>
      <w:r>
        <w:t>Covariance Structure Analysis: Descriptive Statistics</w:t>
      </w:r>
    </w:p>
    <w:bookmarkEnd w:id="7"/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5"/>
        <w:gridCol w:w="941"/>
        <w:gridCol w:w="941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bottom"/>
          </w:tcPr>
          <w:p w:rsidR="00BD32CA" w:rsidRDefault="00BD32CA" w:rsidP="00BD32CA">
            <w:pPr>
              <w:jc w:val="center"/>
            </w:pPr>
            <w:bookmarkStart w:id="8" w:name="_AMO_601314646"/>
            <w:r>
              <w:t>Simple Statistics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center"/>
            </w:pPr>
            <w:r>
              <w:t>Variable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Mean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Std Dev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3.71937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2.09599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3.83794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2.11791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3.67589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2.08112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3.57708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1.36531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3.58103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1.37377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3.58103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1.35926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4.70356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1.35220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4.76285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1.34189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4.79447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1.31733</w:t>
            </w:r>
          </w:p>
        </w:tc>
      </w:tr>
      <w:bookmarkEnd w:id="8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  <w:bookmarkStart w:id="9" w:name="_AMO_838499660"/>
      <w:r>
        <w:t>The CALIS Procedure</w:t>
      </w:r>
    </w:p>
    <w:p w:rsidR="00BD32CA" w:rsidRDefault="00BD32CA" w:rsidP="00BD32CA">
      <w:pPr>
        <w:jc w:val="center"/>
      </w:pPr>
      <w:r>
        <w:t>Covariance Structure Analysis: Optimization</w:t>
      </w:r>
    </w:p>
    <w:bookmarkEnd w:id="9"/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28"/>
        <w:gridCol w:w="3012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2"/>
            <w:vAlign w:val="bottom"/>
          </w:tcPr>
          <w:p w:rsidR="00BD32CA" w:rsidRDefault="00BD32CA" w:rsidP="00BD32CA">
            <w:pPr>
              <w:jc w:val="center"/>
            </w:pPr>
            <w:bookmarkStart w:id="10" w:name="_AMO_493535635"/>
            <w:r>
              <w:t>Initial Estimation Methods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Instrumental Variables Method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McDonald Method</w:t>
            </w:r>
          </w:p>
        </w:tc>
      </w:tr>
      <w:bookmarkEnd w:id="10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09"/>
        <w:gridCol w:w="1346"/>
        <w:gridCol w:w="1155"/>
        <w:gridCol w:w="1166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4"/>
            <w:vAlign w:val="bottom"/>
          </w:tcPr>
          <w:p w:rsidR="00BD32CA" w:rsidRDefault="00BD32CA" w:rsidP="00BD32CA">
            <w:pPr>
              <w:jc w:val="center"/>
            </w:pPr>
            <w:bookmarkStart w:id="11" w:name="_AMO_971476307"/>
            <w:r>
              <w:t>Optimization Start</w:t>
            </w:r>
          </w:p>
          <w:p w:rsidR="00BD32CA" w:rsidRDefault="00BD32CA" w:rsidP="00BD32CA">
            <w:pPr>
              <w:jc w:val="center"/>
            </w:pPr>
            <w:r>
              <w:t>Parameter Estimates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N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Parameter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Estimate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Gradient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1.25677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0.19454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1.26311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-0.06870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1.22537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-0.13197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1.26012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0.01346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1.33435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-0.02217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1.31277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0.00844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2.05653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-0.00878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2.05902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-0.01420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2.03753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0.02249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0.24897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-0.95085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0.20523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0.46912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0.23384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0.72509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0.27618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-0.04907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0.10677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0.36976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0.12420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-0.02293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0.16385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0.09162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0.24596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0.11063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0.17953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-0.27044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lastRenderedPageBreak/>
              <w:t>19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0.41418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-0.00728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0.48141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0.01088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0.57670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0.00386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4"/>
            <w:vAlign w:val="bottom"/>
          </w:tcPr>
          <w:p w:rsidR="00BD32CA" w:rsidRDefault="00BD32CA" w:rsidP="00BD32CA">
            <w:pPr>
              <w:jc w:val="center"/>
            </w:pPr>
            <w:r>
              <w:t>Value of Objective Function = 0.3428537496</w:t>
            </w:r>
          </w:p>
        </w:tc>
      </w:tr>
      <w:bookmarkEnd w:id="11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  <w:bookmarkStart w:id="12" w:name="_AMO_471043202"/>
      <w:r>
        <w:t>The CALIS Procedure</w:t>
      </w:r>
    </w:p>
    <w:p w:rsidR="00BD32CA" w:rsidRDefault="00BD32CA" w:rsidP="00BD32CA">
      <w:pPr>
        <w:jc w:val="center"/>
      </w:pPr>
      <w:r>
        <w:t>Covariance Structure Analysis: Optimization</w:t>
      </w:r>
    </w:p>
    <w:bookmarkEnd w:id="12"/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  <w:bookmarkStart w:id="13" w:name="_AMO_771952043"/>
      <w:r>
        <w:t>Levenberg-Marquardt Optimization</w:t>
      </w:r>
    </w:p>
    <w:bookmarkEnd w:id="13"/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  <w:bookmarkStart w:id="14" w:name="_AMO_920952098"/>
      <w:r>
        <w:t>Scaling Update of More (1978)</w:t>
      </w:r>
    </w:p>
    <w:bookmarkEnd w:id="14"/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447"/>
        <w:gridCol w:w="440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bookmarkStart w:id="15" w:name="_AMO_454438990"/>
            <w:r>
              <w:t>Parameter Estimates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Functions (Observations)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45</w:t>
            </w:r>
          </w:p>
        </w:tc>
      </w:tr>
      <w:bookmarkEnd w:id="15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611"/>
        <w:gridCol w:w="1499"/>
        <w:gridCol w:w="1897"/>
        <w:gridCol w:w="1499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4"/>
            <w:vAlign w:val="bottom"/>
          </w:tcPr>
          <w:p w:rsidR="00BD32CA" w:rsidRDefault="00BD32CA" w:rsidP="00BD32CA">
            <w:pPr>
              <w:jc w:val="center"/>
            </w:pPr>
            <w:bookmarkStart w:id="16" w:name="_AMO_183449839"/>
            <w:r>
              <w:t>Optimization Start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Active Constraints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Objective Function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0.3428537496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Max Abs Gradient Element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0.9508549237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Radius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4.4372680096</w:t>
            </w:r>
          </w:p>
        </w:tc>
      </w:tr>
      <w:bookmarkEnd w:id="16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46"/>
        <w:gridCol w:w="221"/>
        <w:gridCol w:w="903"/>
        <w:gridCol w:w="952"/>
        <w:gridCol w:w="1173"/>
        <w:gridCol w:w="222"/>
        <w:gridCol w:w="1016"/>
        <w:gridCol w:w="1016"/>
        <w:gridCol w:w="1003"/>
        <w:gridCol w:w="885"/>
        <w:gridCol w:w="1023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bookmarkStart w:id="17" w:name="_AMO_916054244"/>
            <w:r>
              <w:t>Iteration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Restarts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Function</w:t>
            </w:r>
          </w:p>
          <w:p w:rsidR="00BD32CA" w:rsidRDefault="00BD32CA" w:rsidP="00BD32CA">
            <w:pPr>
              <w:jc w:val="right"/>
            </w:pPr>
            <w:r>
              <w:t>Calls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Active</w:t>
            </w:r>
          </w:p>
          <w:p w:rsidR="00BD32CA" w:rsidRDefault="00BD32CA" w:rsidP="00BD32CA">
            <w:pPr>
              <w:jc w:val="right"/>
            </w:pPr>
            <w:r>
              <w:t>Constraints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Objective</w:t>
            </w:r>
          </w:p>
          <w:p w:rsidR="00BD32CA" w:rsidRDefault="00BD32CA" w:rsidP="00BD32CA">
            <w:pPr>
              <w:jc w:val="right"/>
            </w:pPr>
            <w:r>
              <w:t>Function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Objective</w:t>
            </w:r>
          </w:p>
          <w:p w:rsidR="00BD32CA" w:rsidRDefault="00BD32CA" w:rsidP="00BD32CA">
            <w:pPr>
              <w:jc w:val="right"/>
            </w:pPr>
            <w:r>
              <w:t>Function</w:t>
            </w:r>
          </w:p>
          <w:p w:rsidR="00BD32CA" w:rsidRDefault="00BD32CA" w:rsidP="00BD32CA">
            <w:pPr>
              <w:jc w:val="right"/>
            </w:pPr>
            <w:r>
              <w:t>Change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Max Abs</w:t>
            </w:r>
          </w:p>
          <w:p w:rsidR="00BD32CA" w:rsidRDefault="00BD32CA" w:rsidP="00BD32CA">
            <w:pPr>
              <w:jc w:val="right"/>
            </w:pPr>
            <w:r>
              <w:t>Gradient</w:t>
            </w:r>
          </w:p>
          <w:p w:rsidR="00BD32CA" w:rsidRDefault="00BD32CA" w:rsidP="00BD32CA">
            <w:pPr>
              <w:jc w:val="right"/>
            </w:pPr>
            <w:r>
              <w:t>Element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Lambda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Ratio</w:t>
            </w:r>
          </w:p>
          <w:p w:rsidR="00BD32CA" w:rsidRDefault="00BD32CA" w:rsidP="00BD32CA">
            <w:pPr>
              <w:jc w:val="right"/>
            </w:pPr>
            <w:r>
              <w:t>Between</w:t>
            </w:r>
          </w:p>
          <w:p w:rsidR="00BD32CA" w:rsidRDefault="00BD32CA" w:rsidP="00BD32CA">
            <w:pPr>
              <w:jc w:val="right"/>
            </w:pPr>
            <w:r>
              <w:t>Actual</w:t>
            </w:r>
          </w:p>
          <w:p w:rsidR="00BD32CA" w:rsidRDefault="00BD32CA" w:rsidP="00BD32CA">
            <w:pPr>
              <w:jc w:val="right"/>
            </w:pPr>
            <w:r>
              <w:lastRenderedPageBreak/>
              <w:t>and</w:t>
            </w:r>
          </w:p>
          <w:p w:rsidR="00BD32CA" w:rsidRDefault="00BD32CA" w:rsidP="00BD32CA">
            <w:pPr>
              <w:jc w:val="right"/>
            </w:pPr>
            <w:r>
              <w:t>Predicted</w:t>
            </w:r>
          </w:p>
          <w:p w:rsidR="00BD32CA" w:rsidRDefault="00BD32CA" w:rsidP="00BD32CA">
            <w:pPr>
              <w:jc w:val="right"/>
            </w:pPr>
            <w:r>
              <w:t>Change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lastRenderedPageBreak/>
              <w:t>1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0.17010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0.1728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0.1402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1.150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0.16891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0.00119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0.00705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1.029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0.16890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2.635E-6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0.000411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0.993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0.16890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1.307E-8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0.000037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0.936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5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0.16890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1.12E-10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3.014E-6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0.904</w:t>
            </w:r>
          </w:p>
        </w:tc>
      </w:tr>
      <w:bookmarkEnd w:id="17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897"/>
        <w:gridCol w:w="1499"/>
        <w:gridCol w:w="2611"/>
        <w:gridCol w:w="1499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4"/>
            <w:vAlign w:val="bottom"/>
          </w:tcPr>
          <w:p w:rsidR="00BD32CA" w:rsidRDefault="00BD32CA" w:rsidP="00BD32CA">
            <w:pPr>
              <w:jc w:val="center"/>
            </w:pPr>
            <w:bookmarkStart w:id="18" w:name="_AMO_694684229"/>
            <w:r>
              <w:t>Optimization Results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Iterations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Function Calls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15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Jacobian Calls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Active Constraints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Objective Function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0.1689040784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Max Abs Gradient Element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3.0138201E-6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Lambda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Actual Over Pred Change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0.9035933905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Radius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0.0000484701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</w:tr>
      <w:bookmarkEnd w:id="18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403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bookmarkStart w:id="19" w:name="_AMO_341511701"/>
            <w:r>
              <w:t>Convergence criterion (GCONV=1E-8) satisfied.</w:t>
            </w:r>
          </w:p>
        </w:tc>
      </w:tr>
      <w:bookmarkEnd w:id="19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  <w:bookmarkStart w:id="20" w:name="_AMO_711400960"/>
      <w:r>
        <w:t>The CALIS Procedure</w:t>
      </w:r>
    </w:p>
    <w:p w:rsidR="00BD32CA" w:rsidRDefault="00BD32CA" w:rsidP="00BD32CA">
      <w:pPr>
        <w:jc w:val="center"/>
      </w:pPr>
      <w:r>
        <w:t>Covariance Structure Analysis: Maximum Likelihood Estimation</w:t>
      </w:r>
    </w:p>
    <w:bookmarkEnd w:id="20"/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838"/>
        <w:gridCol w:w="3450"/>
        <w:gridCol w:w="1164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bottom"/>
          </w:tcPr>
          <w:p w:rsidR="00BD32CA" w:rsidRDefault="00BD32CA" w:rsidP="00BD32CA">
            <w:pPr>
              <w:jc w:val="center"/>
            </w:pPr>
            <w:bookmarkStart w:id="21" w:name="_AMO_694388057"/>
            <w:r>
              <w:t>Fit Summary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lastRenderedPageBreak/>
              <w:t>Modeling Info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Number of Observations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253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Number of Variables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9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Number of Moments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45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Number of Parameters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Number of Active Constraints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Baseline Model Function Value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13.1806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Baseline Model Chi-Square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3321.4986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Baseline Model Chi-Square DF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Pr &gt; Baseline Model Chi-Square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Absolute Index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Fit Function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0.1689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Chi-Square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42.5638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Chi-Square DF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Pr &gt; Chi-Square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0.0111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Z-Test of Wilson &amp; Hilferty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2.2832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Hoelter Critical N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216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Root Mean Square Residual (RMR)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0.0500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Standardized RMR (SRMR)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0.0206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Goodness of Fit Index (GFI)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0.9632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Parsimony Index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Adjusted GFI (AGFI)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0.9310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Parsimonious GFI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0.6421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RMSEA Estimate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0.0554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RMSEA Lower 90% Confidence Limit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0.0263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RMSEA Upper 90% Confidence Limit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0.0821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Probability of Close Fit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0.3434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ECVI Estimate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0.3425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ECVI Lower 90% Confidence Limit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0.2851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ECVI Upper 90% Confidence Limit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0.4322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Akaike Information Criterion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84.5638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Bozdogan CAIC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179.7650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Schwarz Bayesian Criterion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158.7650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McDonald Centrality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0.9640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Incremental Index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Bentler Comparative Fit Index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0.9943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Bentler-Bonett NFI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0.9872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Bentler-Bonett Non-normed Index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0.9915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Bollen Normed Index Rho1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0.9808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Bollen Non-normed Index Delta2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0.9944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James et al. Parsimonious NFI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0.6581</w:t>
            </w:r>
          </w:p>
        </w:tc>
      </w:tr>
      <w:bookmarkEnd w:id="21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  <w:bookmarkStart w:id="22" w:name="_AMO_504698870"/>
      <w:r>
        <w:t>The CALIS Procedure</w:t>
      </w:r>
    </w:p>
    <w:p w:rsidR="00BD32CA" w:rsidRDefault="00BD32CA" w:rsidP="00BD32CA">
      <w:pPr>
        <w:jc w:val="center"/>
      </w:pPr>
      <w:r>
        <w:t>Covariance Structure Analysis: Maximum Likelihood Estimation</w:t>
      </w:r>
    </w:p>
    <w:bookmarkEnd w:id="22"/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33"/>
        <w:gridCol w:w="326"/>
        <w:gridCol w:w="222"/>
        <w:gridCol w:w="830"/>
        <w:gridCol w:w="569"/>
        <w:gridCol w:w="698"/>
        <w:gridCol w:w="326"/>
        <w:gridCol w:w="830"/>
        <w:gridCol w:w="222"/>
        <w:gridCol w:w="437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10"/>
            <w:vAlign w:val="bottom"/>
          </w:tcPr>
          <w:p w:rsidR="00BD32CA" w:rsidRDefault="00BD32CA" w:rsidP="00BD32CA">
            <w:pPr>
              <w:jc w:val="center"/>
            </w:pPr>
            <w:bookmarkStart w:id="23" w:name="_AMO_461837375"/>
            <w:r>
              <w:t>Linear Equations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1.1899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1.2916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1.2667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1.2568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1.3419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e5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1.3087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2.0598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e7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2.0629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e8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2.0306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e9</w:t>
            </w:r>
          </w:p>
        </w:tc>
      </w:tr>
      <w:bookmarkEnd w:id="23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5"/>
        <w:gridCol w:w="1042"/>
        <w:gridCol w:w="1163"/>
        <w:gridCol w:w="998"/>
        <w:gridCol w:w="1025"/>
        <w:gridCol w:w="941"/>
        <w:gridCol w:w="892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7"/>
            <w:vAlign w:val="bottom"/>
          </w:tcPr>
          <w:p w:rsidR="00BD32CA" w:rsidRDefault="00BD32CA" w:rsidP="00BD32CA">
            <w:pPr>
              <w:jc w:val="center"/>
            </w:pPr>
            <w:bookmarkStart w:id="24" w:name="_AMO_138316334"/>
            <w:r>
              <w:t>Effects in Linear Equations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lastRenderedPageBreak/>
              <w:t>Variable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Predictor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Parameter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Estimate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Standard</w:t>
            </w:r>
          </w:p>
          <w:p w:rsidR="00BD32CA" w:rsidRDefault="00BD32CA" w:rsidP="00BD32CA">
            <w:pPr>
              <w:jc w:val="right"/>
            </w:pPr>
            <w:r>
              <w:t>Error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t Value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Pr &gt; |t|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1.18991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0.06723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17.6985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1.29157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0.06259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20.6356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1.26669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0.06149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20.5988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1.25683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0.06560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19.1588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1.34195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0.06293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21.3258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1.30870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0.06305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20.7567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2.05984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0.09508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21.6637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2.06285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0.09687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21.2959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2.03062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0.09503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21.3680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bookmarkEnd w:id="24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5"/>
        <w:gridCol w:w="955"/>
        <w:gridCol w:w="1163"/>
        <w:gridCol w:w="998"/>
        <w:gridCol w:w="1025"/>
        <w:gridCol w:w="846"/>
        <w:gridCol w:w="892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7"/>
            <w:vAlign w:val="bottom"/>
          </w:tcPr>
          <w:p w:rsidR="00BD32CA" w:rsidRDefault="00BD32CA" w:rsidP="00BD32CA">
            <w:pPr>
              <w:jc w:val="center"/>
            </w:pPr>
            <w:bookmarkStart w:id="25" w:name="_AMO_235569756"/>
            <w:r>
              <w:t>Estimates for Variances of Exogenous Variables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Variable</w:t>
            </w:r>
          </w:p>
          <w:p w:rsidR="00BD32CA" w:rsidRDefault="00BD32CA" w:rsidP="00BD32CA">
            <w:r>
              <w:t>Type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Variable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Parameter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Estimate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Standard</w:t>
            </w:r>
          </w:p>
          <w:p w:rsidR="00BD32CA" w:rsidRDefault="00BD32CA" w:rsidP="00BD32CA">
            <w:pPr>
              <w:jc w:val="right"/>
            </w:pPr>
            <w:r>
              <w:t>Error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t Value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Pr &gt; |t|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Latent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Error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0.41255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0.04206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9.8093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0.13253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0.02616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5.0651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0.13086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0.02531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5.1711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0.28445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0.02997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9.4904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0.08644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0.01932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4.4730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0.13488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0.02075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6.4990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0.15020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0.02496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6.0183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0.23018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0.02952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7.7983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0.20761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0.02765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7.5094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bookmarkEnd w:id="25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48"/>
        <w:gridCol w:w="698"/>
        <w:gridCol w:w="1163"/>
        <w:gridCol w:w="998"/>
        <w:gridCol w:w="1025"/>
        <w:gridCol w:w="941"/>
        <w:gridCol w:w="892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7"/>
            <w:vAlign w:val="bottom"/>
          </w:tcPr>
          <w:p w:rsidR="00BD32CA" w:rsidRDefault="00BD32CA" w:rsidP="00BD32CA">
            <w:pPr>
              <w:jc w:val="center"/>
            </w:pPr>
            <w:bookmarkStart w:id="26" w:name="_AMO_61549449"/>
            <w:r>
              <w:t>Covariances Among Exogenous Variables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Var1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Var2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Parameter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Estimate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Standard</w:t>
            </w:r>
          </w:p>
          <w:p w:rsidR="00BD32CA" w:rsidRDefault="00BD32CA" w:rsidP="00BD32CA">
            <w:pPr>
              <w:jc w:val="right"/>
            </w:pPr>
            <w:r>
              <w:t>Error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t Value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Pr &gt; |t|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0.40116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0.05479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7.3223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0.46620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0.05090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9.1597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0.57435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0.04350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13.2020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bookmarkEnd w:id="26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5"/>
        <w:gridCol w:w="1501"/>
        <w:gridCol w:w="1500"/>
        <w:gridCol w:w="1027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4"/>
            <w:vAlign w:val="bottom"/>
          </w:tcPr>
          <w:p w:rsidR="00BD32CA" w:rsidRDefault="00BD32CA" w:rsidP="00BD32CA">
            <w:pPr>
              <w:jc w:val="center"/>
            </w:pPr>
            <w:bookmarkStart w:id="27" w:name="_AMO_802507990"/>
            <w:r>
              <w:t>Squared Multiple Correlations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Variable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Error Variance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Total Variance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R-Square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0.41255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1.82844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0.7744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0.13253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1.80068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0.9264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0.13086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1.73537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0.9246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0.28445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1.86408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0.8474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0.08644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1.88726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0.9542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0.13488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1.84758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0.9270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0.15020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4.39316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0.9658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0.23018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4.48554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0.9487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0.20761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4.33104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0.9521</w:t>
            </w:r>
          </w:p>
        </w:tc>
      </w:tr>
      <w:bookmarkEnd w:id="27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  <w:bookmarkStart w:id="28" w:name="_AMO_1460583"/>
      <w:r>
        <w:t>The CALIS Procedure</w:t>
      </w:r>
    </w:p>
    <w:p w:rsidR="00BD32CA" w:rsidRDefault="00BD32CA" w:rsidP="00BD32CA">
      <w:pPr>
        <w:jc w:val="center"/>
      </w:pPr>
      <w:r>
        <w:t>Covariance Structure Analysis: Maximum Likelihood Estimation</w:t>
      </w:r>
    </w:p>
    <w:bookmarkEnd w:id="28"/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33"/>
        <w:gridCol w:w="326"/>
        <w:gridCol w:w="222"/>
        <w:gridCol w:w="830"/>
        <w:gridCol w:w="569"/>
        <w:gridCol w:w="698"/>
        <w:gridCol w:w="326"/>
        <w:gridCol w:w="830"/>
        <w:gridCol w:w="222"/>
        <w:gridCol w:w="437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10"/>
            <w:vAlign w:val="bottom"/>
          </w:tcPr>
          <w:p w:rsidR="00BD32CA" w:rsidRDefault="00BD32CA" w:rsidP="00BD32CA">
            <w:pPr>
              <w:jc w:val="center"/>
            </w:pPr>
            <w:bookmarkStart w:id="29" w:name="_AMO_616616494"/>
            <w:r>
              <w:t>Standardized Results for Linear Equations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0.8800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lastRenderedPageBreak/>
              <w:t>PE2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0.9625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e2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0.9616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e3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0.9205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e4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0.9768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e5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0.9628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e6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0.9828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e7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0.9740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e8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=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0.9757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(**)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+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e9</w:t>
            </w:r>
          </w:p>
        </w:tc>
      </w:tr>
      <w:bookmarkEnd w:id="29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5"/>
        <w:gridCol w:w="1042"/>
        <w:gridCol w:w="1163"/>
        <w:gridCol w:w="998"/>
        <w:gridCol w:w="1025"/>
        <w:gridCol w:w="941"/>
        <w:gridCol w:w="892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7"/>
            <w:vAlign w:val="bottom"/>
          </w:tcPr>
          <w:p w:rsidR="00BD32CA" w:rsidRDefault="00BD32CA" w:rsidP="00BD32CA">
            <w:pPr>
              <w:jc w:val="center"/>
            </w:pPr>
            <w:bookmarkStart w:id="30" w:name="_AMO_360306797"/>
            <w:r>
              <w:t>Standardized Effects in Linear Equations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Variable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Predictor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Parameter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Estimate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Standard</w:t>
            </w:r>
          </w:p>
          <w:p w:rsidR="00BD32CA" w:rsidRDefault="00BD32CA" w:rsidP="00BD32CA">
            <w:pPr>
              <w:jc w:val="right"/>
            </w:pPr>
            <w:r>
              <w:t>Error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t Value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Pr &gt; |t|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0.87998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0.01557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56.5227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0.96250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0.00818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117.7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PE3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0.96156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0.00824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116.7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0.92055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0.01068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86.1600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0.97683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0.00561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174.2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PU3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0.96281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0.00662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145.5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0.98276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0.00325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302.0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0.97400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0.00404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240.9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INT3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a9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0.97574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0.00388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251.7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bookmarkEnd w:id="30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5"/>
        <w:gridCol w:w="955"/>
        <w:gridCol w:w="1163"/>
        <w:gridCol w:w="998"/>
        <w:gridCol w:w="1025"/>
        <w:gridCol w:w="846"/>
        <w:gridCol w:w="892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7"/>
            <w:vAlign w:val="bottom"/>
          </w:tcPr>
          <w:p w:rsidR="00BD32CA" w:rsidRDefault="00BD32CA" w:rsidP="00BD32CA">
            <w:pPr>
              <w:jc w:val="center"/>
            </w:pPr>
            <w:bookmarkStart w:id="31" w:name="_AMO_827200085"/>
            <w:r>
              <w:t>Standardized Results for Variances of Exogenous Variables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Variable</w:t>
            </w:r>
          </w:p>
          <w:p w:rsidR="00BD32CA" w:rsidRDefault="00BD32CA" w:rsidP="00BD32CA">
            <w:r>
              <w:t>Type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Variable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Parameter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Estimate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Standard</w:t>
            </w:r>
          </w:p>
          <w:p w:rsidR="00BD32CA" w:rsidRDefault="00BD32CA" w:rsidP="00BD32CA">
            <w:pPr>
              <w:jc w:val="right"/>
            </w:pPr>
            <w:r>
              <w:t>Error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t Value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Pr &gt; |t|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Latent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1.00000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Error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0.22563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0.02740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8.2345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0.07360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0.01574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4.6754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0.07541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0.01584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4.7600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0.15259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0.01967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7.7575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0.04580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0.01095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4.1816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0.07300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0.01274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5.7304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0.03419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0.00640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5.3450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0.05132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0.00788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6.5142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/>
        </w:tc>
        <w:tc>
          <w:tcPr>
            <w:tcW w:w="0" w:type="auto"/>
            <w:vAlign w:val="bottom"/>
          </w:tcPr>
          <w:p w:rsidR="00BD32CA" w:rsidRDefault="00BD32CA" w:rsidP="00BD32CA">
            <w:r>
              <w:t>e9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ev9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0.04794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0.00757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6.3361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bookmarkEnd w:id="31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48"/>
        <w:gridCol w:w="698"/>
        <w:gridCol w:w="1163"/>
        <w:gridCol w:w="998"/>
        <w:gridCol w:w="1025"/>
        <w:gridCol w:w="941"/>
        <w:gridCol w:w="892"/>
      </w:tblGrid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7"/>
            <w:vAlign w:val="bottom"/>
          </w:tcPr>
          <w:p w:rsidR="00BD32CA" w:rsidRDefault="00BD32CA" w:rsidP="00BD32CA">
            <w:pPr>
              <w:jc w:val="center"/>
            </w:pPr>
            <w:bookmarkStart w:id="32" w:name="_AMO_909046968"/>
            <w:r>
              <w:t>Standardized Results for Covariances Among Exogenous Variables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Var1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Var2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Parameter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Estimate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Standard</w:t>
            </w:r>
          </w:p>
          <w:p w:rsidR="00BD32CA" w:rsidRDefault="00BD32CA" w:rsidP="00BD32CA">
            <w:pPr>
              <w:jc w:val="right"/>
            </w:pPr>
            <w:r>
              <w:t>Error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t Value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Pr &gt; |t|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phi1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0.40116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0.05479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7.3223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f_PE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phi2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0.46620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0.05090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9.1597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tr w:rsidR="00BD32CA" w:rsidTr="00BD32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BD32CA" w:rsidRDefault="00BD32CA" w:rsidP="00BD32CA">
            <w:r>
              <w:t>f_PU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f_INT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r>
              <w:t>phi3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0.57435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0.04350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13.2020</w:t>
            </w:r>
          </w:p>
        </w:tc>
        <w:tc>
          <w:tcPr>
            <w:tcW w:w="0" w:type="auto"/>
            <w:vAlign w:val="bottom"/>
          </w:tcPr>
          <w:p w:rsidR="00BD32CA" w:rsidRDefault="00BD32CA" w:rsidP="00BD32CA">
            <w:pPr>
              <w:jc w:val="right"/>
            </w:pPr>
            <w:r>
              <w:t>&lt;.0001</w:t>
            </w:r>
          </w:p>
        </w:tc>
      </w:tr>
      <w:bookmarkEnd w:id="32"/>
    </w:tbl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p w:rsidR="00BD32CA" w:rsidRDefault="00BD32CA" w:rsidP="00BD32CA">
      <w:pPr>
        <w:jc w:val="center"/>
      </w:pPr>
    </w:p>
    <w:p w:rsidR="00BD32CA" w:rsidRDefault="00BD32CA"/>
    <w:sectPr w:rsidR="00BD32CA" w:rsidSect="000915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02A" w:rsidRDefault="005C302A" w:rsidP="00BD32CA">
      <w:pPr>
        <w:spacing w:after="0" w:line="240" w:lineRule="auto"/>
      </w:pPr>
      <w:r>
        <w:separator/>
      </w:r>
    </w:p>
  </w:endnote>
  <w:endnote w:type="continuationSeparator" w:id="0">
    <w:p w:rsidR="005C302A" w:rsidRDefault="005C302A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5A3" w:rsidRDefault="000915A3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02A" w:rsidRDefault="005C302A" w:rsidP="00BD32CA">
      <w:pPr>
        <w:spacing w:after="0" w:line="240" w:lineRule="auto"/>
      </w:pPr>
      <w:r>
        <w:separator/>
      </w:r>
    </w:p>
  </w:footnote>
  <w:footnote w:type="continuationSeparator" w:id="0">
    <w:p w:rsidR="005C302A" w:rsidRDefault="005C302A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0915A3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273612ED" wp14:editId="14AD6206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CA" w:rsidRDefault="00BD32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144790"/>
    <w:rsid w:val="005C302A"/>
    <w:rsid w:val="00AE422A"/>
    <w:rsid w:val="00B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448A5F-8A41-40AC-B9A1-1C57E8AA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584"/>
    <w:rsid w:val="00043B22"/>
    <w:rsid w:val="0088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01AB5AFDDD4C32A82ED8B342451D69">
    <w:name w:val="AA01AB5AFDDD4C32A82ED8B342451D69"/>
    <w:rsid w:val="008845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8558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1</cp:revision>
  <dcterms:created xsi:type="dcterms:W3CDTF">2017-03-06T18:46:00Z</dcterms:created>
  <dcterms:modified xsi:type="dcterms:W3CDTF">2017-03-06T19:04:00Z</dcterms:modified>
</cp:coreProperties>
</file>